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BB" w:rsidRPr="006C084E" w:rsidRDefault="00A232C1" w:rsidP="00A232C1">
      <w:pPr>
        <w:spacing w:line="560" w:lineRule="exact"/>
        <w:jc w:val="center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6C084E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注射泵、输液泵数量、功能及</w:t>
      </w:r>
      <w:r w:rsidR="00E324A7" w:rsidRPr="006C084E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要求</w:t>
      </w:r>
    </w:p>
    <w:p w:rsidR="00A232C1" w:rsidRPr="006C084E" w:rsidRDefault="00A232C1" w:rsidP="00A232C1">
      <w:pPr>
        <w:spacing w:line="560" w:lineRule="exact"/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</w:pPr>
      <w:r w:rsidRPr="006C084E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单通道注射泵（2台）</w:t>
      </w:r>
    </w:p>
    <w:p w:rsidR="00A232C1" w:rsidRPr="006C084E" w:rsidRDefault="00A232C1" w:rsidP="00A232C1">
      <w:pPr>
        <w:spacing w:line="560" w:lineRule="exact"/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</w:pPr>
      <w:r w:rsidRPr="006C084E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1、电源要求：交流电220V±10%；频率50Hz±1Hz；</w:t>
      </w:r>
    </w:p>
    <w:p w:rsidR="00A232C1" w:rsidRPr="006C084E" w:rsidRDefault="00A232C1" w:rsidP="00A232C1">
      <w:pPr>
        <w:spacing w:line="560" w:lineRule="exact"/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</w:pPr>
      <w:r w:rsidRPr="006C084E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2、环境条件：温度-5℃~40℃，相对湿度20%~90%；</w:t>
      </w:r>
    </w:p>
    <w:p w:rsidR="00A232C1" w:rsidRPr="006C084E" w:rsidRDefault="00A232C1" w:rsidP="00A232C1">
      <w:pPr>
        <w:spacing w:line="560" w:lineRule="exact"/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</w:pPr>
      <w:r w:rsidRPr="006C084E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3、内部电池：内部可充电电池，电池充满在中速工作条件下，连续工作≥5.5小时；</w:t>
      </w:r>
    </w:p>
    <w:p w:rsidR="00A232C1" w:rsidRPr="006C084E" w:rsidRDefault="00A232C1" w:rsidP="00A232C1">
      <w:pPr>
        <w:spacing w:line="560" w:lineRule="exact"/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</w:pPr>
      <w:r w:rsidRPr="006C084E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4、自动识别注射器规格；</w:t>
      </w:r>
    </w:p>
    <w:p w:rsidR="00A232C1" w:rsidRPr="006C084E" w:rsidRDefault="00A232C1" w:rsidP="00A232C1">
      <w:pPr>
        <w:spacing w:line="560" w:lineRule="exact"/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</w:pPr>
      <w:r w:rsidRPr="006C084E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5、注射速度预设定范围：0.1ml/h~100ml/h，以0.1ml步进；</w:t>
      </w:r>
    </w:p>
    <w:p w:rsidR="00A232C1" w:rsidRPr="006C084E" w:rsidRDefault="00A232C1" w:rsidP="00A232C1">
      <w:pPr>
        <w:spacing w:line="560" w:lineRule="exact"/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</w:pPr>
      <w:r w:rsidRPr="006C084E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6、注射总量预设定范围：0~9999.9ml，以0.1ml步进；</w:t>
      </w:r>
    </w:p>
    <w:p w:rsidR="00A232C1" w:rsidRPr="006C084E" w:rsidRDefault="00A232C1" w:rsidP="00A232C1">
      <w:pPr>
        <w:spacing w:line="560" w:lineRule="exact"/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</w:pPr>
      <w:r w:rsidRPr="006C084E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7、限制量设定：设定使用限制量，当实际注射总量等于限制量时即发出限制量到报警；</w:t>
      </w:r>
    </w:p>
    <w:p w:rsidR="00A232C1" w:rsidRPr="006C084E" w:rsidRDefault="00A232C1" w:rsidP="00A232C1">
      <w:pPr>
        <w:spacing w:line="560" w:lineRule="exact"/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</w:pPr>
      <w:r w:rsidRPr="006C084E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8、注射精度：≤±2%；</w:t>
      </w:r>
    </w:p>
    <w:p w:rsidR="00A232C1" w:rsidRPr="006C084E" w:rsidRDefault="00A232C1" w:rsidP="00A232C1">
      <w:pPr>
        <w:spacing w:line="560" w:lineRule="exact"/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</w:pPr>
      <w:r w:rsidRPr="006C084E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9、具有丸剂/快注功能；</w:t>
      </w:r>
    </w:p>
    <w:p w:rsidR="00A232C1" w:rsidRPr="006C084E" w:rsidRDefault="00A232C1" w:rsidP="00A232C1">
      <w:pPr>
        <w:spacing w:line="560" w:lineRule="exact"/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</w:pPr>
      <w:r w:rsidRPr="006C084E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10、KVO(保持静脉畅通)流速：0.1ml/h ±0.02 ml/h；</w:t>
      </w:r>
    </w:p>
    <w:p w:rsidR="00A232C1" w:rsidRPr="006C084E" w:rsidRDefault="00A232C1" w:rsidP="00A232C1">
      <w:pPr>
        <w:spacing w:line="560" w:lineRule="exact"/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</w:pPr>
      <w:r w:rsidRPr="006C084E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11、报警系统：残留提示、阻塞报警、暂停超时报警、电池电量低报警、接近完成报警、注射完成报警、接近推空报警、管路推空报警、规格识别错误报警、推柄装卡错误报警、电路故障报警、电池耗尽报警、电池故障报警；</w:t>
      </w:r>
    </w:p>
    <w:p w:rsidR="00A232C1" w:rsidRPr="006C084E" w:rsidRDefault="00A232C1" w:rsidP="00A232C1">
      <w:pPr>
        <w:spacing w:line="560" w:lineRule="exact"/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</w:pPr>
      <w:r w:rsidRPr="006C084E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12、IP等级IP×4（防溅水）；</w:t>
      </w:r>
    </w:p>
    <w:p w:rsidR="00A232C1" w:rsidRPr="006C084E" w:rsidRDefault="00A232C1" w:rsidP="00A232C1">
      <w:pPr>
        <w:spacing w:line="560" w:lineRule="exact"/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</w:pPr>
      <w:r w:rsidRPr="006C084E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13、通过CE认证（暨符合IEC60601-2-24标准和IEC60601-1-2标准）。</w:t>
      </w:r>
    </w:p>
    <w:p w:rsidR="00A232C1" w:rsidRPr="006C084E" w:rsidRDefault="00A232C1" w:rsidP="00A232C1">
      <w:pPr>
        <w:spacing w:line="560" w:lineRule="exact"/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</w:pPr>
      <w:r w:rsidRPr="006C084E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双通道注射泵（2台）</w:t>
      </w:r>
    </w:p>
    <w:p w:rsidR="00A232C1" w:rsidRPr="006C084E" w:rsidRDefault="00A232C1" w:rsidP="00A232C1">
      <w:pPr>
        <w:spacing w:line="560" w:lineRule="exact"/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</w:pPr>
      <w:r w:rsidRPr="006C084E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1、电源要求：交流电 200V±10%；频率50Hz±1Hz；</w:t>
      </w:r>
    </w:p>
    <w:p w:rsidR="00A232C1" w:rsidRPr="006C084E" w:rsidRDefault="00A232C1" w:rsidP="00A232C1">
      <w:pPr>
        <w:spacing w:line="560" w:lineRule="exact"/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</w:pPr>
      <w:r w:rsidRPr="006C084E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2、环境条件：温度-5℃~40℃，相对湿度20%~90%</w:t>
      </w:r>
    </w:p>
    <w:p w:rsidR="00A232C1" w:rsidRPr="006C084E" w:rsidRDefault="00A232C1" w:rsidP="00A232C1">
      <w:pPr>
        <w:spacing w:line="560" w:lineRule="exact"/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</w:pPr>
      <w:r w:rsidRPr="006C084E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3、内部电池：内部可充电电池，电池充满在中速工作条件下，连续工作≥5.5小时；</w:t>
      </w:r>
    </w:p>
    <w:p w:rsidR="00A232C1" w:rsidRPr="006C084E" w:rsidRDefault="00A232C1" w:rsidP="00A232C1">
      <w:pPr>
        <w:spacing w:line="560" w:lineRule="exact"/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</w:pPr>
      <w:r w:rsidRPr="006C084E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4、双屏显示，独立操作；双CPU设计，系统工作更安全；</w:t>
      </w:r>
    </w:p>
    <w:p w:rsidR="00A232C1" w:rsidRPr="006C084E" w:rsidRDefault="00A232C1" w:rsidP="00A232C1">
      <w:pPr>
        <w:spacing w:line="560" w:lineRule="exact"/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</w:pPr>
      <w:r w:rsidRPr="006C084E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5、自动识别注射器规格；</w:t>
      </w:r>
    </w:p>
    <w:p w:rsidR="00A232C1" w:rsidRPr="006C084E" w:rsidRDefault="00A232C1" w:rsidP="00A232C1">
      <w:pPr>
        <w:spacing w:line="560" w:lineRule="exact"/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</w:pPr>
      <w:r w:rsidRPr="006C084E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6、注射速度预设定范围：0.1ml/h~100ml/h，以0.1ml步进；</w:t>
      </w:r>
    </w:p>
    <w:p w:rsidR="00A232C1" w:rsidRPr="006C084E" w:rsidRDefault="00A232C1" w:rsidP="00A232C1">
      <w:pPr>
        <w:spacing w:line="560" w:lineRule="exact"/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</w:pPr>
      <w:r w:rsidRPr="006C084E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7、注射总量预设定范围：0~9999.9ml，以0.1ml步进；</w:t>
      </w:r>
    </w:p>
    <w:p w:rsidR="00A232C1" w:rsidRPr="006C084E" w:rsidRDefault="00A232C1" w:rsidP="00A232C1">
      <w:pPr>
        <w:spacing w:line="560" w:lineRule="exact"/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</w:pPr>
      <w:r w:rsidRPr="006C084E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lastRenderedPageBreak/>
        <w:t xml:space="preserve">8、注射精度：≤±2%； </w:t>
      </w:r>
    </w:p>
    <w:p w:rsidR="00A232C1" w:rsidRPr="006C084E" w:rsidRDefault="00A232C1" w:rsidP="00A232C1">
      <w:pPr>
        <w:spacing w:line="560" w:lineRule="exact"/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</w:pPr>
      <w:r w:rsidRPr="006C084E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9、具有丸剂/快注功能；</w:t>
      </w:r>
    </w:p>
    <w:p w:rsidR="006C084E" w:rsidRDefault="00A232C1" w:rsidP="00A232C1">
      <w:pPr>
        <w:spacing w:line="560" w:lineRule="exact"/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</w:pPr>
      <w:r w:rsidRPr="006C084E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 xml:space="preserve">10、KVO(保持静脉畅通)流速：0.1ml/h ±0.02 ml/h；                            </w:t>
      </w:r>
    </w:p>
    <w:p w:rsidR="00A232C1" w:rsidRPr="006C084E" w:rsidRDefault="00A232C1" w:rsidP="00A232C1">
      <w:pPr>
        <w:spacing w:line="560" w:lineRule="exact"/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</w:pPr>
      <w:r w:rsidRPr="006C084E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11、报警系统：残留提示、阻塞报警、暂停超时报警、电池电量低报警、接近完成报警、注射完成报警、接近推空报警、管路推空报警、规格识别错误报警、推柄装卡错误报警、电路故障报警、电池耗尽报警、电池故障报警别；</w:t>
      </w:r>
    </w:p>
    <w:p w:rsidR="00A232C1" w:rsidRPr="006C084E" w:rsidRDefault="00A232C1" w:rsidP="00A232C1">
      <w:pPr>
        <w:spacing w:line="560" w:lineRule="exact"/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</w:pPr>
      <w:r w:rsidRPr="006C084E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12、IP等级IP×4（防溅水）；</w:t>
      </w:r>
    </w:p>
    <w:p w:rsidR="00A232C1" w:rsidRPr="006C084E" w:rsidRDefault="00A232C1" w:rsidP="00A232C1">
      <w:pPr>
        <w:spacing w:line="560" w:lineRule="exact"/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</w:pPr>
      <w:r w:rsidRPr="006C084E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13、通过CE认证（暨符合IEC60601-2-24标准和IEC60601-1-2标准）。</w:t>
      </w:r>
    </w:p>
    <w:p w:rsidR="00A232C1" w:rsidRPr="006C084E" w:rsidRDefault="00A232C1" w:rsidP="00A232C1">
      <w:pPr>
        <w:spacing w:line="560" w:lineRule="exact"/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</w:pPr>
      <w:r w:rsidRPr="006C084E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输液泵（6台）</w:t>
      </w:r>
    </w:p>
    <w:p w:rsidR="00A232C1" w:rsidRPr="006C084E" w:rsidRDefault="00A232C1" w:rsidP="00A232C1">
      <w:pPr>
        <w:spacing w:line="560" w:lineRule="exact"/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</w:pPr>
      <w:r w:rsidRPr="006C084E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1、电源电压：220V±10%；频率：50Hz±1Hz；</w:t>
      </w:r>
    </w:p>
    <w:p w:rsidR="00A232C1" w:rsidRPr="006C084E" w:rsidRDefault="00A232C1" w:rsidP="00A232C1">
      <w:pPr>
        <w:spacing w:line="560" w:lineRule="exact"/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</w:pPr>
      <w:r w:rsidRPr="006C084E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2、输液速度设定范围：1ml/h~1200ml/h(最低每级1ml/h)；</w:t>
      </w:r>
    </w:p>
    <w:p w:rsidR="00A232C1" w:rsidRPr="006C084E" w:rsidRDefault="00A232C1" w:rsidP="00A232C1">
      <w:pPr>
        <w:spacing w:line="560" w:lineRule="exact"/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</w:pPr>
      <w:r w:rsidRPr="006C084E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流速步进：1.0ml/h~99.9ml/h范围以0.1ml/h步进或1.0ml/h步进；100.0ml/h~1200.0ml/h范围以1.0ml/h步进；</w:t>
      </w:r>
    </w:p>
    <w:p w:rsidR="00A232C1" w:rsidRPr="006C084E" w:rsidRDefault="00A232C1" w:rsidP="006C084E">
      <w:pPr>
        <w:tabs>
          <w:tab w:val="left" w:pos="5149"/>
        </w:tabs>
        <w:spacing w:line="560" w:lineRule="exact"/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</w:pPr>
      <w:r w:rsidRPr="006C084E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3、输液精度：≤±5%；</w:t>
      </w:r>
      <w:r w:rsidR="006C084E" w:rsidRPr="006C084E"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ab/>
      </w:r>
    </w:p>
    <w:p w:rsidR="00A232C1" w:rsidRPr="006C084E" w:rsidRDefault="00A232C1" w:rsidP="00A232C1">
      <w:pPr>
        <w:spacing w:line="560" w:lineRule="exact"/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</w:pPr>
      <w:r w:rsidRPr="006C084E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4、输液量预置范围：0~9999.0ml，步进1.0ml；</w:t>
      </w:r>
    </w:p>
    <w:p w:rsidR="00A232C1" w:rsidRPr="006C084E" w:rsidRDefault="00A232C1" w:rsidP="00A232C1">
      <w:pPr>
        <w:spacing w:line="560" w:lineRule="exact"/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</w:pPr>
      <w:r w:rsidRPr="006C084E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5、具有KVO（保持静脉开通功能）；1.0ml/h≤流速≤10.0ml/h时为1.0ml/h；</w:t>
      </w:r>
    </w:p>
    <w:p w:rsidR="00A232C1" w:rsidRPr="006C084E" w:rsidRDefault="00A232C1" w:rsidP="00A232C1">
      <w:pPr>
        <w:spacing w:line="560" w:lineRule="exact"/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</w:pPr>
      <w:r w:rsidRPr="006C084E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6、内部电池：内部可充电电池，在外部简单工具即可拆卸电池；</w:t>
      </w:r>
    </w:p>
    <w:p w:rsidR="00A232C1" w:rsidRPr="006C084E" w:rsidRDefault="00A232C1" w:rsidP="00A232C1">
      <w:pPr>
        <w:spacing w:line="560" w:lineRule="exact"/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</w:pPr>
      <w:r w:rsidRPr="006C084E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7、阻塞压力值：50kPa±25kPa；</w:t>
      </w:r>
    </w:p>
    <w:p w:rsidR="00A232C1" w:rsidRPr="006C084E" w:rsidRDefault="00A232C1" w:rsidP="00A232C1">
      <w:pPr>
        <w:spacing w:line="560" w:lineRule="exact"/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</w:pPr>
      <w:r w:rsidRPr="006C084E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8、输液器档位：≥五档；</w:t>
      </w:r>
    </w:p>
    <w:p w:rsidR="00A232C1" w:rsidRPr="006C084E" w:rsidRDefault="00A232C1" w:rsidP="00A232C1">
      <w:pPr>
        <w:spacing w:line="560" w:lineRule="exact"/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</w:pPr>
      <w:r w:rsidRPr="006C084E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报警系统：开门报警、阻塞报警、暂停超时报警、完成报警、气泡报警、电池电量低报警、电池耗尽报警、接近完成报警、阻塞电路故障、电机堵转、精度超限、气泡电路故障、电机控制故障；</w:t>
      </w:r>
    </w:p>
    <w:p w:rsidR="00A232C1" w:rsidRPr="006C084E" w:rsidRDefault="00A232C1" w:rsidP="00A232C1">
      <w:pPr>
        <w:spacing w:line="560" w:lineRule="exact"/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</w:pPr>
      <w:r w:rsidRPr="006C084E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9、输液器止液夹与气泡探头联动装置确保安全，提供第三方认证证书；</w:t>
      </w:r>
    </w:p>
    <w:p w:rsidR="00E324A7" w:rsidRPr="006C084E" w:rsidRDefault="00A232C1" w:rsidP="00A232C1">
      <w:pPr>
        <w:spacing w:line="560" w:lineRule="exact"/>
        <w:rPr>
          <w:sz w:val="24"/>
          <w:szCs w:val="24"/>
        </w:rPr>
      </w:pPr>
      <w:r w:rsidRPr="006C084E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10、IP等级：IP×4属防溅水设备。</w:t>
      </w:r>
    </w:p>
    <w:sectPr w:rsidR="00E324A7" w:rsidRPr="006C084E" w:rsidSect="006C084E">
      <w:pgSz w:w="11906" w:h="16838"/>
      <w:pgMar w:top="1361" w:right="1304" w:bottom="136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F06" w:rsidRDefault="003B2F06" w:rsidP="00E324A7">
      <w:r>
        <w:separator/>
      </w:r>
    </w:p>
  </w:endnote>
  <w:endnote w:type="continuationSeparator" w:id="1">
    <w:p w:rsidR="003B2F06" w:rsidRDefault="003B2F06" w:rsidP="00E32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F06" w:rsidRDefault="003B2F06" w:rsidP="00E324A7">
      <w:r>
        <w:separator/>
      </w:r>
    </w:p>
  </w:footnote>
  <w:footnote w:type="continuationSeparator" w:id="1">
    <w:p w:rsidR="003B2F06" w:rsidRDefault="003B2F06" w:rsidP="00E324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4A7"/>
    <w:rsid w:val="0003674F"/>
    <w:rsid w:val="001767DE"/>
    <w:rsid w:val="003B2F06"/>
    <w:rsid w:val="004321A8"/>
    <w:rsid w:val="004C5D27"/>
    <w:rsid w:val="006C084E"/>
    <w:rsid w:val="00941DBB"/>
    <w:rsid w:val="00A232C1"/>
    <w:rsid w:val="00A301D5"/>
    <w:rsid w:val="00E324A7"/>
    <w:rsid w:val="00E5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2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24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24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24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王献超</dc:creator>
  <cp:keywords/>
  <dc:description/>
  <cp:lastModifiedBy>王献超</cp:lastModifiedBy>
  <cp:revision>5</cp:revision>
  <cp:lastPrinted>2020-08-21T02:56:00Z</cp:lastPrinted>
  <dcterms:created xsi:type="dcterms:W3CDTF">2020-08-21T02:24:00Z</dcterms:created>
  <dcterms:modified xsi:type="dcterms:W3CDTF">2020-09-22T02:59:00Z</dcterms:modified>
</cp:coreProperties>
</file>